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30788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>
        <w:rPr>
          <w:b/>
          <w:color w:val="2D3B45"/>
        </w:rPr>
        <w:t xml:space="preserve">Personality Definition Test </w:t>
      </w:r>
    </w:p>
    <w:p w:rsid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  <w:r>
        <w:rPr>
          <w:color w:val="2D3B45"/>
        </w:rPr>
        <w:t xml:space="preserve">Name </w:t>
      </w:r>
    </w:p>
    <w:p w:rsid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  <w:r>
        <w:rPr>
          <w:color w:val="2D3B45"/>
        </w:rPr>
        <w:t xml:space="preserve">Institution </w:t>
      </w:r>
    </w:p>
    <w:p w:rsid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  <w:r>
        <w:rPr>
          <w:color w:val="2D3B45"/>
        </w:rPr>
        <w:t xml:space="preserve">Course </w:t>
      </w:r>
    </w:p>
    <w:p w:rsidR="005A5C40" w:rsidRP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  <w:r>
        <w:rPr>
          <w:color w:val="2D3B45"/>
        </w:rPr>
        <w:t xml:space="preserve">Date </w:t>
      </w: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</w:p>
    <w:p w:rsid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>
        <w:rPr>
          <w:b/>
          <w:color w:val="2D3B45"/>
        </w:rPr>
        <w:lastRenderedPageBreak/>
        <w:t xml:space="preserve">Personality Definition Test </w:t>
      </w:r>
    </w:p>
    <w:p w:rsidR="0005331E" w:rsidRPr="0030788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 w:rsidRPr="0030788E">
        <w:rPr>
          <w:b/>
          <w:color w:val="2D3B45"/>
        </w:rPr>
        <w:t>Introduction</w:t>
      </w:r>
    </w:p>
    <w:p w:rsidR="0030788E" w:rsidRPr="0005331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ind w:firstLine="720"/>
        <w:rPr>
          <w:color w:val="2D3B45"/>
        </w:rPr>
      </w:pPr>
      <w:r>
        <w:rPr>
          <w:color w:val="2D3B45"/>
        </w:rPr>
        <w:t xml:space="preserve">This paper is concerned about critically examining my results generated from a test for determining one's personality. </w:t>
      </w:r>
      <w:r w:rsidR="001A3447">
        <w:rPr>
          <w:color w:val="2D3B45"/>
        </w:rPr>
        <w:t xml:space="preserve">The test was available from </w:t>
      </w:r>
      <w:r w:rsidR="001A3447" w:rsidRPr="001A3447">
        <w:rPr>
          <w:color w:val="2D3B45"/>
        </w:rPr>
        <w:t xml:space="preserve">https://www.41q.com </w:t>
      </w:r>
      <w:r w:rsidR="001A3447">
        <w:rPr>
          <w:color w:val="2D3B45"/>
        </w:rPr>
        <w:t xml:space="preserve">and it </w:t>
      </w:r>
      <w:r>
        <w:rPr>
          <w:color w:val="2D3B45"/>
        </w:rPr>
        <w:t>confirmed that fit</w:t>
      </w:r>
      <w:r w:rsidR="005A5C40">
        <w:rPr>
          <w:color w:val="2D3B45"/>
        </w:rPr>
        <w:t xml:space="preserve"> I</w:t>
      </w:r>
      <w:r>
        <w:rPr>
          <w:color w:val="2D3B45"/>
        </w:rPr>
        <w:t xml:space="preserve"> in the dynamic thinker's category while outlining the most appropriate careers that fist my personality</w:t>
      </w:r>
      <w:r w:rsidR="005A5C40">
        <w:rPr>
          <w:color w:val="2D3B45"/>
        </w:rPr>
        <w:t>, including chief executives and company founders.</w:t>
      </w:r>
      <w:bookmarkStart w:id="0" w:name="_GoBack"/>
      <w:bookmarkEnd w:id="0"/>
    </w:p>
    <w:p w:rsidR="0005331E" w:rsidRP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 w:rsidRPr="005A5C40">
        <w:rPr>
          <w:b/>
          <w:color w:val="2D3B45"/>
        </w:rPr>
        <w:t>Personal thoughts</w:t>
      </w:r>
    </w:p>
    <w:p w:rsidR="0005331E" w:rsidRPr="0005331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ind w:firstLine="720"/>
        <w:rPr>
          <w:color w:val="2D3B45"/>
        </w:rPr>
      </w:pPr>
      <w:r w:rsidRPr="0005331E">
        <w:rPr>
          <w:color w:val="2D3B45"/>
        </w:rPr>
        <w:t>Based on my perspective, the personality trait portrayed in the test (dynamic thinker) is in line with my special mode of approaching issues. For instance, I am al</w:t>
      </w:r>
      <w:r w:rsidR="005A5C40">
        <w:rPr>
          <w:color w:val="2D3B45"/>
        </w:rPr>
        <w:t>ways a step ahead when it comes</w:t>
      </w:r>
      <w:r w:rsidRPr="0005331E">
        <w:rPr>
          <w:color w:val="2D3B45"/>
        </w:rPr>
        <w:t xml:space="preserve"> to leading others.</w:t>
      </w:r>
      <w:r>
        <w:rPr>
          <w:color w:val="2D3B45"/>
        </w:rPr>
        <w:t xml:space="preserve"> According to Nagahi et al. (2020), assertive thinkers are equipped with exceptional skills</w:t>
      </w:r>
      <w:r w:rsidR="00914D9D">
        <w:rPr>
          <w:color w:val="2D3B45"/>
        </w:rPr>
        <w:t xml:space="preserve"> for resolving organizational issues in addition to building solid solutions. As such, I match the dynamic thinker's description since I always give out resourceful solutions while managing the demands for public speaking. Again, I tend to disassociate myself with disorganization and inefficiency. </w:t>
      </w:r>
      <w:r w:rsidR="004F36AF">
        <w:rPr>
          <w:color w:val="2D3B45"/>
        </w:rPr>
        <w:t xml:space="preserve">Overall, the dynamic thinker personality fits my professional way </w:t>
      </w:r>
      <w:r w:rsidR="005A5C40">
        <w:rPr>
          <w:color w:val="2D3B45"/>
        </w:rPr>
        <w:t xml:space="preserve">of </w:t>
      </w:r>
      <w:r w:rsidR="004F36AF">
        <w:rPr>
          <w:color w:val="2D3B45"/>
        </w:rPr>
        <w:t xml:space="preserve">handling issues. </w:t>
      </w:r>
    </w:p>
    <w:p w:rsidR="0005331E" w:rsidRP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 w:rsidRPr="005A5C40">
        <w:rPr>
          <w:b/>
          <w:color w:val="2D3B45"/>
        </w:rPr>
        <w:t>Accuracy of the results</w:t>
      </w:r>
    </w:p>
    <w:p w:rsidR="004F36AF" w:rsidRPr="0005331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ind w:firstLine="720"/>
        <w:rPr>
          <w:color w:val="2D3B45"/>
        </w:rPr>
      </w:pPr>
      <w:r>
        <w:rPr>
          <w:color w:val="2D3B45"/>
        </w:rPr>
        <w:t xml:space="preserve">The results generated from the test seem to be </w:t>
      </w:r>
      <w:r w:rsidR="005F48FA">
        <w:rPr>
          <w:color w:val="2D3B45"/>
        </w:rPr>
        <w:t xml:space="preserve">partly </w:t>
      </w:r>
      <w:r>
        <w:rPr>
          <w:color w:val="2D3B45"/>
        </w:rPr>
        <w:t xml:space="preserve">accurate since dynamic thinkers are extroverts. Precisely, the test </w:t>
      </w:r>
      <w:r w:rsidR="005A5C40">
        <w:rPr>
          <w:color w:val="2D3B45"/>
        </w:rPr>
        <w:t xml:space="preserve">confirmed </w:t>
      </w:r>
      <w:r>
        <w:rPr>
          <w:color w:val="2D3B45"/>
        </w:rPr>
        <w:t>that I am an extrovert as opposed to being an introvert.</w:t>
      </w:r>
      <w:r w:rsidR="005F48FA">
        <w:rPr>
          <w:color w:val="2D3B45"/>
        </w:rPr>
        <w:t xml:space="preserve"> Again, I tend to partly agree with the test because</w:t>
      </w:r>
      <w:r w:rsidR="005A5C40">
        <w:rPr>
          <w:color w:val="2D3B45"/>
        </w:rPr>
        <w:t xml:space="preserve"> it concluded</w:t>
      </w:r>
      <w:r w:rsidR="005F48FA">
        <w:rPr>
          <w:color w:val="2D3B45"/>
        </w:rPr>
        <w:t xml:space="preserve"> that I tend to be more intuitive. I can't entirely agree with the results because I try to be sensible when handling individual cases. Besides, the test provided excellent results when it confirmed that I rely both on perceiving and </w:t>
      </w:r>
      <w:r w:rsidR="005F48FA">
        <w:rPr>
          <w:color w:val="2D3B45"/>
        </w:rPr>
        <w:lastRenderedPageBreak/>
        <w:t>judging when making vital decisions. Besides</w:t>
      </w:r>
      <w:r w:rsidR="001301C7">
        <w:rPr>
          <w:color w:val="2D3B45"/>
        </w:rPr>
        <w:t>, I</w:t>
      </w:r>
      <w:r w:rsidR="005F48FA">
        <w:rPr>
          <w:color w:val="2D3B45"/>
        </w:rPr>
        <w:t xml:space="preserve"> tend not to agree with the results since I rely equally on thinking and feelings in decision-making, contrary to the results generated.        </w:t>
      </w:r>
    </w:p>
    <w:p w:rsidR="0005331E" w:rsidRP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b/>
          <w:color w:val="2D3B45"/>
        </w:rPr>
      </w:pPr>
      <w:r w:rsidRPr="005A5C40">
        <w:rPr>
          <w:b/>
          <w:color w:val="2D3B45"/>
        </w:rPr>
        <w:t xml:space="preserve">My personality </w:t>
      </w:r>
      <w:r w:rsidR="00293BCE" w:rsidRPr="005A5C40">
        <w:rPr>
          <w:b/>
          <w:color w:val="2D3B45"/>
        </w:rPr>
        <w:t>and career</w:t>
      </w:r>
      <w:r w:rsidRPr="005A5C40">
        <w:rPr>
          <w:b/>
          <w:color w:val="2D3B45"/>
        </w:rPr>
        <w:t xml:space="preserve"> pathway</w:t>
      </w:r>
    </w:p>
    <w:p w:rsidR="001301C7" w:rsidRPr="0005331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ind w:firstLine="720"/>
        <w:rPr>
          <w:color w:val="2D3B45"/>
        </w:rPr>
      </w:pPr>
      <w:r>
        <w:rPr>
          <w:color w:val="2D3B45"/>
        </w:rPr>
        <w:t>My personality (dynamic thinker) is among the significant aspects that can pave the way to self-awareness if utilized efficiently.</w:t>
      </w:r>
      <w:r w:rsidR="00E75BEE">
        <w:rPr>
          <w:color w:val="2D3B45"/>
        </w:rPr>
        <w:t xml:space="preserve"> Self-awareness is the first feature of my personality that will contribute hugely to achieving my professional career. Precisely, I have been aspiring to be a company's exe</w:t>
      </w:r>
      <w:r w:rsidR="005A5C40">
        <w:rPr>
          <w:color w:val="2D3B45"/>
        </w:rPr>
        <w:t>cutive, persons who</w:t>
      </w:r>
      <w:r w:rsidR="00E75BEE">
        <w:rPr>
          <w:color w:val="2D3B45"/>
        </w:rPr>
        <w:t xml:space="preserve"> practice self-awareness. Fairness is the second aspect of my personality that will help conduct the company's activities devoid of bias. According to Nagahi et al. (2020)</w:t>
      </w:r>
      <w:r w:rsidR="005A5C40">
        <w:rPr>
          <w:color w:val="2D3B45"/>
        </w:rPr>
        <w:t>, executives</w:t>
      </w:r>
      <w:r w:rsidR="00E75BEE">
        <w:rPr>
          <w:color w:val="2D3B45"/>
        </w:rPr>
        <w:t xml:space="preserve"> are renowned for their exceptional way of conducting their undertakings fairly. </w:t>
      </w:r>
      <w:r w:rsidR="00C45B06">
        <w:rPr>
          <w:color w:val="2D3B45"/>
        </w:rPr>
        <w:t>My personality is as well defined by integrity, an aspect that will boost my career of being a company's chief executive. Notably, practicing integrity will help me execute duties fairly and competently</w:t>
      </w:r>
      <w:r w:rsidR="005A5C40">
        <w:rPr>
          <w:color w:val="2D3B45"/>
        </w:rPr>
        <w:t>, thus paving</w:t>
      </w:r>
      <w:r w:rsidR="00C45B06">
        <w:rPr>
          <w:color w:val="2D3B45"/>
        </w:rPr>
        <w:t xml:space="preserve"> the way to attaining my professional career. The </w:t>
      </w:r>
      <w:r w:rsidR="0030788E">
        <w:rPr>
          <w:color w:val="2D3B45"/>
        </w:rPr>
        <w:t xml:space="preserve">last character of a dynamic thinker is the possession of exceptional knowledge </w:t>
      </w:r>
      <w:r w:rsidR="00293BCE">
        <w:rPr>
          <w:color w:val="2D3B45"/>
        </w:rPr>
        <w:t>that aids</w:t>
      </w:r>
      <w:r w:rsidR="0030788E">
        <w:rPr>
          <w:color w:val="2D3B45"/>
        </w:rPr>
        <w:t xml:space="preserve"> in arriving at diligent opinions, thus standing a higher chance of succeeding.</w:t>
      </w:r>
    </w:p>
    <w:p w:rsidR="0005331E" w:rsidRPr="0005331E" w:rsidRDefault="0005331E" w:rsidP="005A5C40">
      <w:pPr>
        <w:pStyle w:val="NormalWeb"/>
        <w:shd w:val="clear" w:color="auto" w:fill="FFFFFF"/>
        <w:spacing w:before="180" w:beforeAutospacing="0" w:after="180" w:afterAutospacing="0" w:line="480" w:lineRule="auto"/>
        <w:rPr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</w:p>
    <w:p w:rsidR="005A5C40" w:rsidRDefault="005A5C40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</w:p>
    <w:p w:rsidR="0005331E" w:rsidRPr="0005331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jc w:val="center"/>
        <w:rPr>
          <w:color w:val="2D3B45"/>
        </w:rPr>
      </w:pPr>
      <w:r>
        <w:rPr>
          <w:color w:val="2D3B45"/>
        </w:rPr>
        <w:lastRenderedPageBreak/>
        <w:t>Reference</w:t>
      </w:r>
    </w:p>
    <w:p w:rsidR="005A5C40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rPr>
          <w:color w:val="222222"/>
          <w:shd w:val="clear" w:color="auto" w:fill="FFFFFF"/>
        </w:rPr>
      </w:pPr>
      <w:r w:rsidRPr="0005331E">
        <w:rPr>
          <w:color w:val="222222"/>
          <w:shd w:val="clear" w:color="auto" w:fill="FFFFFF"/>
        </w:rPr>
        <w:t xml:space="preserve">Nagahi, M., Jaradat, R., Goerger, S. R., Hamilton, M., Buchanan, R. K., Abutabenjeh, S., &amp; Ma, </w:t>
      </w:r>
    </w:p>
    <w:p w:rsidR="0005331E" w:rsidRPr="0005331E" w:rsidRDefault="005D24F3" w:rsidP="005A5C40">
      <w:pPr>
        <w:pStyle w:val="NormalWeb"/>
        <w:shd w:val="clear" w:color="auto" w:fill="FFFFFF"/>
        <w:spacing w:before="180" w:beforeAutospacing="0" w:after="180" w:afterAutospacing="0" w:line="480" w:lineRule="auto"/>
        <w:ind w:left="720"/>
        <w:rPr>
          <w:color w:val="2D3B45"/>
        </w:rPr>
      </w:pPr>
      <w:r w:rsidRPr="0005331E">
        <w:rPr>
          <w:color w:val="222222"/>
          <w:shd w:val="clear" w:color="auto" w:fill="FFFFFF"/>
        </w:rPr>
        <w:t>J. (2020). The impact of practitioners’ personality traits on their level of systems-thinking skills preferences. </w:t>
      </w:r>
      <w:r w:rsidRPr="0005331E">
        <w:rPr>
          <w:i/>
          <w:iCs/>
          <w:color w:val="222222"/>
          <w:shd w:val="clear" w:color="auto" w:fill="FFFFFF"/>
        </w:rPr>
        <w:t>Engineering Management journal</w:t>
      </w:r>
      <w:r w:rsidRPr="0005331E">
        <w:rPr>
          <w:color w:val="222222"/>
          <w:shd w:val="clear" w:color="auto" w:fill="FFFFFF"/>
        </w:rPr>
        <w:t>, 1-18.</w:t>
      </w:r>
    </w:p>
    <w:p w:rsidR="0005331E" w:rsidRPr="0005331E" w:rsidRDefault="0005331E" w:rsidP="005A5C40">
      <w:pPr>
        <w:pStyle w:val="NormalWeb"/>
        <w:shd w:val="clear" w:color="auto" w:fill="FFFFFF"/>
        <w:spacing w:before="180" w:beforeAutospacing="0" w:after="180" w:afterAutospacing="0" w:line="480" w:lineRule="auto"/>
        <w:rPr>
          <w:color w:val="2D3B45"/>
        </w:rPr>
      </w:pPr>
    </w:p>
    <w:p w:rsidR="007A3327" w:rsidRPr="0005331E" w:rsidRDefault="007A3327" w:rsidP="005A5C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A3327" w:rsidRPr="0005331E" w:rsidSect="003E6F4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35BD" w:rsidRDefault="007A35BD" w:rsidP="003E6F4C">
      <w:pPr>
        <w:spacing w:after="0" w:line="240" w:lineRule="auto"/>
      </w:pPr>
      <w:r>
        <w:separator/>
      </w:r>
    </w:p>
  </w:endnote>
  <w:endnote w:type="continuationSeparator" w:id="1">
    <w:p w:rsidR="007A35BD" w:rsidRDefault="007A35BD" w:rsidP="003E6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35BD" w:rsidRDefault="007A35BD" w:rsidP="003E6F4C">
      <w:pPr>
        <w:spacing w:after="0" w:line="240" w:lineRule="auto"/>
      </w:pPr>
      <w:r>
        <w:separator/>
      </w:r>
    </w:p>
  </w:footnote>
  <w:footnote w:type="continuationSeparator" w:id="1">
    <w:p w:rsidR="007A35BD" w:rsidRDefault="007A35BD" w:rsidP="003E6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7076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:rsidR="005A5C40" w:rsidRPr="005A5C40" w:rsidRDefault="00D25416">
        <w:pPr>
          <w:pStyle w:val="Header"/>
          <w:jc w:val="right"/>
          <w:rPr>
            <w:rFonts w:ascii="Times New Roman" w:hAnsi="Times New Roman" w:cs="Times New Roman"/>
            <w:sz w:val="24"/>
          </w:rPr>
        </w:pPr>
        <w:r w:rsidRPr="005A5C40">
          <w:rPr>
            <w:rFonts w:ascii="Times New Roman" w:hAnsi="Times New Roman" w:cs="Times New Roman"/>
            <w:sz w:val="24"/>
          </w:rPr>
          <w:fldChar w:fldCharType="begin"/>
        </w:r>
        <w:r w:rsidR="005D24F3" w:rsidRPr="005A5C40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A5C40">
          <w:rPr>
            <w:rFonts w:ascii="Times New Roman" w:hAnsi="Times New Roman" w:cs="Times New Roman"/>
            <w:sz w:val="24"/>
          </w:rPr>
          <w:fldChar w:fldCharType="separate"/>
        </w:r>
        <w:r w:rsidR="00293BCE">
          <w:rPr>
            <w:rFonts w:ascii="Times New Roman" w:hAnsi="Times New Roman" w:cs="Times New Roman"/>
            <w:noProof/>
            <w:sz w:val="24"/>
          </w:rPr>
          <w:t>1</w:t>
        </w:r>
        <w:r w:rsidRPr="005A5C40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5A5C40" w:rsidRDefault="005A5C40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96B28"/>
    <w:rsid w:val="0005331E"/>
    <w:rsid w:val="001301C7"/>
    <w:rsid w:val="001A3447"/>
    <w:rsid w:val="00293BCE"/>
    <w:rsid w:val="0030788E"/>
    <w:rsid w:val="003E6F4C"/>
    <w:rsid w:val="004F36AF"/>
    <w:rsid w:val="005A5C40"/>
    <w:rsid w:val="005D24F3"/>
    <w:rsid w:val="005F48FA"/>
    <w:rsid w:val="007A3327"/>
    <w:rsid w:val="007A35BD"/>
    <w:rsid w:val="00914D9D"/>
    <w:rsid w:val="00945899"/>
    <w:rsid w:val="00C45B06"/>
    <w:rsid w:val="00D25416"/>
    <w:rsid w:val="00E75BEE"/>
    <w:rsid w:val="00E96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F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533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A5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C40"/>
  </w:style>
  <w:style w:type="paragraph" w:styleId="Footer">
    <w:name w:val="footer"/>
    <w:basedOn w:val="Normal"/>
    <w:link w:val="FooterChar"/>
    <w:uiPriority w:val="99"/>
    <w:unhideWhenUsed/>
    <w:rsid w:val="005A5C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C40"/>
  </w:style>
  <w:style w:type="character" w:styleId="Hyperlink">
    <w:name w:val="Hyperlink"/>
    <w:basedOn w:val="DefaultParagraphFont"/>
    <w:uiPriority w:val="99"/>
    <w:unhideWhenUsed/>
    <w:rsid w:val="001A344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ELOHIM</dc:creator>
  <cp:lastModifiedBy>Kevin</cp:lastModifiedBy>
  <cp:revision>2</cp:revision>
  <dcterms:created xsi:type="dcterms:W3CDTF">2020-10-04T08:05:00Z</dcterms:created>
  <dcterms:modified xsi:type="dcterms:W3CDTF">2020-10-04T08:05:00Z</dcterms:modified>
</cp:coreProperties>
</file>